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E0" w:rsidRDefault="00A755E0" w:rsidP="00A755E0">
      <w:pPr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 замечанию 13</w:t>
      </w:r>
    </w:p>
    <w:p w:rsidR="00A755E0" w:rsidRDefault="00A755E0" w:rsidP="00A755E0">
      <w:pPr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3E021B" w:rsidRPr="003E021B" w:rsidRDefault="003E021B" w:rsidP="003E021B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3E021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ИП </w:t>
      </w:r>
      <w:proofErr w:type="spellStart"/>
      <w:r w:rsidRPr="003E021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Пикалев</w:t>
      </w:r>
      <w:proofErr w:type="spellEnd"/>
      <w:r w:rsidRPr="003E021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Александр Юрьевич</w:t>
      </w:r>
    </w:p>
    <w:p w:rsidR="003E021B" w:rsidRPr="003E021B" w:rsidRDefault="003E021B" w:rsidP="003E02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E021B">
        <w:rPr>
          <w:rFonts w:ascii="Arial" w:eastAsia="Times New Roman" w:hAnsi="Arial" w:cs="Arial"/>
          <w:sz w:val="20"/>
          <w:szCs w:val="20"/>
          <w:lang w:eastAsia="ru-RU"/>
        </w:rPr>
        <w:t>действующий ИП</w:t>
      </w:r>
    </w:p>
    <w:p w:rsidR="003E021B" w:rsidRPr="003E021B" w:rsidRDefault="003E021B" w:rsidP="003E021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02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Факты об организации</w:t>
      </w:r>
    </w:p>
    <w:p w:rsidR="003E021B" w:rsidRPr="003E021B" w:rsidRDefault="003E021B" w:rsidP="003E021B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02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года на рынке</w:t>
      </w:r>
      <w:bookmarkStart w:id="0" w:name="_GoBack"/>
      <w:bookmarkEnd w:id="0"/>
    </w:p>
    <w:p w:rsidR="003E021B" w:rsidRPr="003E021B" w:rsidRDefault="003E021B" w:rsidP="003E021B">
      <w:pPr>
        <w:numPr>
          <w:ilvl w:val="0"/>
          <w:numId w:val="1"/>
        </w:numPr>
        <w:spacing w:before="100" w:beforeAutospacing="1" w:after="18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02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дополнительных вида деятельности</w:t>
      </w: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6"/>
        <w:gridCol w:w="4824"/>
      </w:tblGrid>
      <w:tr w:rsidR="003E021B" w:rsidRPr="003E021B" w:rsidTr="003E021B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E021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824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E021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780500911869</w:t>
            </w:r>
          </w:p>
          <w:p w:rsidR="003E021B" w:rsidRPr="003E021B" w:rsidRDefault="003E021B" w:rsidP="003E02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E021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Скопировать</w:t>
            </w:r>
          </w:p>
        </w:tc>
      </w:tr>
      <w:tr w:rsidR="003E021B" w:rsidRPr="003E021B" w:rsidTr="003E021B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E021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ОГРНИП</w:t>
            </w:r>
          </w:p>
        </w:tc>
        <w:tc>
          <w:tcPr>
            <w:tcW w:w="4824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E021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320784700260681</w:t>
            </w:r>
          </w:p>
          <w:p w:rsidR="003E021B" w:rsidRPr="003E021B" w:rsidRDefault="003E021B" w:rsidP="003E02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E021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Скопировать</w:t>
            </w:r>
          </w:p>
        </w:tc>
      </w:tr>
      <w:tr w:rsidR="003E021B" w:rsidRPr="003E021B" w:rsidTr="003E021B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E021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4824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E021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17.11.2020</w:t>
            </w:r>
          </w:p>
        </w:tc>
      </w:tr>
      <w:tr w:rsidR="003E021B" w:rsidRPr="003E021B" w:rsidTr="003E021B">
        <w:tc>
          <w:tcPr>
            <w:tcW w:w="0" w:type="auto"/>
            <w:tcBorders>
              <w:bottom w:val="nil"/>
            </w:tcBorders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E021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4824" w:type="dxa"/>
            <w:tcBorders>
              <w:bottom w:val="nil"/>
            </w:tcBorders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E021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Деятельность агентов, специализирующихся на оптовой торговле прочими отдельными видами товаров (46.18)</w:t>
            </w:r>
          </w:p>
        </w:tc>
      </w:tr>
    </w:tbl>
    <w:p w:rsidR="003E021B" w:rsidRPr="003E021B" w:rsidRDefault="003E021B" w:rsidP="003E021B">
      <w:pPr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8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6"/>
        <w:gridCol w:w="4824"/>
      </w:tblGrid>
      <w:tr w:rsidR="003E021B" w:rsidRPr="003E021B" w:rsidTr="003E021B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орган</w:t>
            </w:r>
          </w:p>
        </w:tc>
        <w:tc>
          <w:tcPr>
            <w:tcW w:w="4824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№19 по Санкт-Петербургу</w:t>
            </w:r>
          </w:p>
        </w:tc>
      </w:tr>
      <w:tr w:rsidR="003E021B" w:rsidRPr="003E021B" w:rsidTr="003E021B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Регистрирующий орган</w:t>
            </w:r>
          </w:p>
        </w:tc>
        <w:tc>
          <w:tcPr>
            <w:tcW w:w="4824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№15 по Санкт-Петербургу</w:t>
            </w:r>
          </w:p>
        </w:tc>
      </w:tr>
      <w:tr w:rsidR="003E021B" w:rsidRPr="003E021B" w:rsidTr="003E021B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</w:t>
            </w:r>
          </w:p>
        </w:tc>
        <w:tc>
          <w:tcPr>
            <w:tcW w:w="4824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данных</w:t>
            </w:r>
          </w:p>
        </w:tc>
      </w:tr>
      <w:tr w:rsidR="003E021B" w:rsidRPr="003E021B" w:rsidTr="00ED3A5A">
        <w:tc>
          <w:tcPr>
            <w:tcW w:w="0" w:type="auto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виды деятельности</w:t>
            </w:r>
          </w:p>
        </w:tc>
        <w:tc>
          <w:tcPr>
            <w:tcW w:w="4824" w:type="dxa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3E021B" w:rsidRPr="003E021B" w:rsidRDefault="003E021B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агентов по оптовой торговле сельскохозяйственным сырьем, живыми животными, текстильным сырьем и полуфабрикатами (46.11)</w:t>
            </w:r>
          </w:p>
          <w:p w:rsidR="003E021B" w:rsidRPr="003E021B" w:rsidRDefault="003E021B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агентов по оптовой торговле кормами для сельскохозяйственных животных (46.11.34)</w:t>
            </w:r>
          </w:p>
          <w:p w:rsidR="003E021B" w:rsidRPr="003E021B" w:rsidRDefault="003E021B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агентов, специализирующихся на оптовой торговле фармацевтической продукцией, изделиями, применяемыми в медицинских целях, парфюмерными и косметическими товарами, включая мыло, и чистящими средствами (46.18.1)</w:t>
            </w:r>
          </w:p>
          <w:p w:rsidR="003E021B" w:rsidRPr="003E021B" w:rsidRDefault="003E021B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(49.41)</w:t>
            </w:r>
          </w:p>
        </w:tc>
      </w:tr>
      <w:tr w:rsidR="00ED3A5A" w:rsidRPr="003E021B" w:rsidTr="003E021B">
        <w:tc>
          <w:tcPr>
            <w:tcW w:w="0" w:type="auto"/>
            <w:tcBorders>
              <w:bottom w:val="nil"/>
            </w:tcBorders>
            <w:tcMar>
              <w:top w:w="240" w:type="dxa"/>
              <w:left w:w="0" w:type="dxa"/>
              <w:bottom w:w="240" w:type="dxa"/>
              <w:right w:w="225" w:type="dxa"/>
            </w:tcMar>
          </w:tcPr>
          <w:p w:rsidR="00ED3A5A" w:rsidRDefault="00ED3A5A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A5A" w:rsidRPr="003E021B" w:rsidRDefault="00ED3A5A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bottom w:val="nil"/>
            </w:tcBorders>
            <w:tcMar>
              <w:top w:w="240" w:type="dxa"/>
              <w:left w:w="0" w:type="dxa"/>
              <w:bottom w:w="240" w:type="dxa"/>
              <w:right w:w="0" w:type="dxa"/>
            </w:tcMar>
          </w:tcPr>
          <w:p w:rsidR="00ED3A5A" w:rsidRPr="003E021B" w:rsidRDefault="00ED3A5A" w:rsidP="003E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A5A" w:rsidRPr="00ED3A5A" w:rsidRDefault="00ED3A5A" w:rsidP="00ED3A5A">
      <w:pPr>
        <w:spacing w:before="450" w:after="0" w:line="6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 w:rsidRPr="00ED3A5A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ИП Кудрявцев Максим Андреевич</w:t>
      </w:r>
    </w:p>
    <w:p w:rsidR="00ED3A5A" w:rsidRPr="00ED3A5A" w:rsidRDefault="00ED3A5A" w:rsidP="00ED3A5A">
      <w:pPr>
        <w:spacing w:after="0" w:line="375" w:lineRule="atLeast"/>
        <w:rPr>
          <w:rFonts w:ascii="Arial" w:eastAsia="Times New Roman" w:hAnsi="Arial" w:cs="Arial"/>
          <w:color w:val="7A8F9B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color w:val="7A8F9B"/>
          <w:sz w:val="23"/>
          <w:szCs w:val="23"/>
          <w:lang w:eastAsia="ru-RU"/>
        </w:rPr>
        <w:t>ИНН 782001645982 </w:t>
      </w:r>
    </w:p>
    <w:p w:rsidR="00ED3A5A" w:rsidRPr="00ED3A5A" w:rsidRDefault="00ED3A5A" w:rsidP="00ED3A5A">
      <w:pPr>
        <w:spacing w:after="0" w:line="300" w:lineRule="atLeast"/>
        <w:rPr>
          <w:rFonts w:ascii="var(--font-family-primary)" w:eastAsia="Times New Roman" w:hAnsi="var(--font-family-primary)" w:cs="Arial"/>
          <w:b/>
          <w:bCs/>
          <w:color w:val="000000"/>
          <w:sz w:val="23"/>
          <w:szCs w:val="23"/>
          <w:lang w:eastAsia="ru-RU"/>
        </w:rPr>
      </w:pPr>
      <w:r w:rsidRPr="00ED3A5A">
        <w:rPr>
          <w:rFonts w:ascii="var(--font-family-primary)" w:eastAsia="Times New Roman" w:hAnsi="var(--font-family-primary)" w:cs="Arial"/>
          <w:b/>
          <w:bCs/>
          <w:color w:val="000000"/>
          <w:sz w:val="23"/>
          <w:szCs w:val="23"/>
          <w:lang w:eastAsia="ru-RU"/>
        </w:rPr>
        <w:t xml:space="preserve">Для включения мониторинга изменений в организации нажмите на </w:t>
      </w:r>
      <w:proofErr w:type="gramStart"/>
      <w:r w:rsidRPr="00ED3A5A">
        <w:rPr>
          <w:rFonts w:ascii="var(--font-family-primary)" w:eastAsia="Times New Roman" w:hAnsi="var(--font-family-primary)" w:cs="Arial"/>
          <w:b/>
          <w:bCs/>
          <w:color w:val="000000"/>
          <w:sz w:val="23"/>
          <w:szCs w:val="23"/>
          <w:lang w:eastAsia="ru-RU"/>
        </w:rPr>
        <w:t>кнопку ”Включить</w:t>
      </w:r>
      <w:proofErr w:type="gramEnd"/>
      <w:r w:rsidRPr="00ED3A5A">
        <w:rPr>
          <w:rFonts w:ascii="var(--font-family-primary)" w:eastAsia="Times New Roman" w:hAnsi="var(--font-family-primary)" w:cs="Arial"/>
          <w:b/>
          <w:bCs/>
          <w:color w:val="000000"/>
          <w:sz w:val="23"/>
          <w:szCs w:val="23"/>
          <w:lang w:eastAsia="ru-RU"/>
        </w:rPr>
        <w:t xml:space="preserve"> мониторинг”</w:t>
      </w:r>
    </w:p>
    <w:p w:rsidR="00ED3A5A" w:rsidRPr="00ED3A5A" w:rsidRDefault="00ED3A5A" w:rsidP="00ED3A5A">
      <w:pPr>
        <w:spacing w:after="0" w:line="420" w:lineRule="atLeast"/>
        <w:rPr>
          <w:rFonts w:ascii="Arial" w:eastAsia="Times New Roman" w:hAnsi="Arial" w:cs="Arial"/>
          <w:b/>
          <w:bCs/>
          <w:color w:val="08C149"/>
          <w:sz w:val="27"/>
          <w:szCs w:val="27"/>
          <w:lang w:eastAsia="ru-RU"/>
        </w:rPr>
      </w:pPr>
      <w:r w:rsidRPr="00ED3A5A">
        <w:rPr>
          <w:rFonts w:ascii="Arial" w:eastAsia="Times New Roman" w:hAnsi="Arial" w:cs="Arial"/>
          <w:b/>
          <w:bCs/>
          <w:color w:val="08C149"/>
          <w:sz w:val="27"/>
          <w:szCs w:val="27"/>
          <w:lang w:eastAsia="ru-RU"/>
        </w:rPr>
        <w:t>Действующий предприниматель</w:t>
      </w:r>
    </w:p>
    <w:p w:rsidR="00ED3A5A" w:rsidRPr="00ED3A5A" w:rsidRDefault="00ED3A5A" w:rsidP="00ED3A5A">
      <w:pPr>
        <w:spacing w:after="0" w:line="375" w:lineRule="atLeast"/>
        <w:rPr>
          <w:rFonts w:ascii="Arial" w:eastAsia="Times New Roman" w:hAnsi="Arial" w:cs="Arial"/>
          <w:color w:val="08C149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color w:val="08C149"/>
          <w:sz w:val="23"/>
          <w:szCs w:val="23"/>
          <w:lang w:eastAsia="ru-RU"/>
        </w:rPr>
        <w:t>Проверено:  29.03.2024</w:t>
      </w:r>
    </w:p>
    <w:p w:rsidR="00ED3A5A" w:rsidRPr="00ED3A5A" w:rsidRDefault="00ED3A5A" w:rsidP="00ED3A5A">
      <w:pPr>
        <w:spacing w:after="0" w:line="240" w:lineRule="auto"/>
        <w:rPr>
          <w:rFonts w:ascii="var(--font-family-primary)" w:eastAsia="Times New Roman" w:hAnsi="var(--font-family-primary)" w:cs="Arial"/>
          <w:color w:val="000000"/>
          <w:sz w:val="27"/>
          <w:szCs w:val="27"/>
          <w:lang w:eastAsia="ru-RU"/>
        </w:rPr>
      </w:pPr>
      <w:r w:rsidRPr="00ED3A5A">
        <w:rPr>
          <w:rFonts w:ascii="var(--font-family-primary)" w:eastAsia="Times New Roman" w:hAnsi="var(--font-family-primary)" w:cs="Arial"/>
          <w:b/>
          <w:bCs/>
          <w:caps/>
          <w:color w:val="000000"/>
          <w:sz w:val="20"/>
          <w:szCs w:val="20"/>
          <w:lang w:eastAsia="ru-RU"/>
        </w:rPr>
        <w:t>ВКЛЮЧИТЬ МОНИТОРИНГ</w:t>
      </w:r>
    </w:p>
    <w:p w:rsidR="00ED3A5A" w:rsidRPr="00ED3A5A" w:rsidRDefault="00A755E0" w:rsidP="00ED3A5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history="1">
        <w:r w:rsidR="00ED3A5A" w:rsidRPr="00ED3A5A">
          <w:rPr>
            <w:rFonts w:ascii="inherit" w:eastAsia="Times New Roman" w:hAnsi="inherit" w:cs="Arial"/>
            <w:b/>
            <w:bCs/>
            <w:caps/>
            <w:color w:val="4B7D93"/>
            <w:sz w:val="20"/>
            <w:szCs w:val="20"/>
            <w:u w:val="single"/>
            <w:bdr w:val="none" w:sz="0" w:space="0" w:color="auto" w:frame="1"/>
            <w:lang w:eastAsia="ru-RU"/>
          </w:rPr>
          <w:t>ОБЗОР</w:t>
        </w:r>
      </w:hyperlink>
      <w:hyperlink r:id="rId6" w:history="1">
        <w:r w:rsidR="00ED3A5A" w:rsidRPr="00ED3A5A">
          <w:rPr>
            <w:rFonts w:ascii="inherit" w:eastAsia="Times New Roman" w:hAnsi="inherit" w:cs="Arial"/>
            <w:b/>
            <w:bCs/>
            <w:caps/>
            <w:color w:val="109BD8"/>
            <w:sz w:val="20"/>
            <w:szCs w:val="20"/>
            <w:u w:val="single"/>
            <w:bdr w:val="none" w:sz="0" w:space="0" w:color="auto" w:frame="1"/>
            <w:lang w:eastAsia="ru-RU"/>
          </w:rPr>
          <w:t>ИНФОРМАЦИЯ</w:t>
        </w:r>
      </w:hyperlink>
      <w:hyperlink r:id="rId7" w:history="1">
        <w:r w:rsidR="00ED3A5A" w:rsidRPr="00ED3A5A">
          <w:rPr>
            <w:rFonts w:ascii="inherit" w:eastAsia="Times New Roman" w:hAnsi="inherit" w:cs="Arial"/>
            <w:b/>
            <w:bCs/>
            <w:caps/>
            <w:color w:val="109BD8"/>
            <w:sz w:val="20"/>
            <w:szCs w:val="20"/>
            <w:u w:val="single"/>
            <w:bdr w:val="none" w:sz="0" w:space="0" w:color="auto" w:frame="1"/>
            <w:lang w:eastAsia="ru-RU"/>
          </w:rPr>
          <w:t>ПРОВЕРКИ</w:t>
        </w:r>
      </w:hyperlink>
      <w:hyperlink r:id="rId8" w:history="1">
        <w:r w:rsidR="00ED3A5A" w:rsidRPr="00ED3A5A">
          <w:rPr>
            <w:rFonts w:ascii="inherit" w:eastAsia="Times New Roman" w:hAnsi="inherit" w:cs="Arial"/>
            <w:b/>
            <w:bCs/>
            <w:caps/>
            <w:color w:val="109BD8"/>
            <w:sz w:val="20"/>
            <w:szCs w:val="20"/>
            <w:u w:val="single"/>
            <w:bdr w:val="none" w:sz="0" w:space="0" w:color="auto" w:frame="1"/>
            <w:lang w:eastAsia="ru-RU"/>
          </w:rPr>
          <w:t>СТРУКТУРА И СВЯЗИ</w:t>
        </w:r>
      </w:hyperlink>
      <w:hyperlink r:id="rId9" w:history="1">
        <w:r w:rsidR="00ED3A5A" w:rsidRPr="00ED3A5A">
          <w:rPr>
            <w:rFonts w:ascii="inherit" w:eastAsia="Times New Roman" w:hAnsi="inherit" w:cs="Arial"/>
            <w:b/>
            <w:bCs/>
            <w:caps/>
            <w:color w:val="109BD8"/>
            <w:sz w:val="20"/>
            <w:szCs w:val="20"/>
            <w:u w:val="single"/>
            <w:bdr w:val="none" w:sz="0" w:space="0" w:color="auto" w:frame="1"/>
            <w:lang w:eastAsia="ru-RU"/>
          </w:rPr>
          <w:t>СУДЕБНЫЕ ДЕЛА</w:t>
        </w:r>
      </w:hyperlink>
      <w:hyperlink r:id="rId10" w:history="1">
        <w:r w:rsidR="00ED3A5A" w:rsidRPr="00ED3A5A">
          <w:rPr>
            <w:rFonts w:ascii="inherit" w:eastAsia="Times New Roman" w:hAnsi="inherit" w:cs="Arial"/>
            <w:b/>
            <w:bCs/>
            <w:caps/>
            <w:color w:val="109BD8"/>
            <w:sz w:val="20"/>
            <w:szCs w:val="20"/>
            <w:u w:val="single"/>
            <w:bdr w:val="none" w:sz="0" w:space="0" w:color="auto" w:frame="1"/>
            <w:lang w:eastAsia="ru-RU"/>
          </w:rPr>
          <w:t>ФИНАНСЫ</w:t>
        </w:r>
      </w:hyperlink>
      <w:hyperlink r:id="rId11" w:history="1">
        <w:r w:rsidR="00ED3A5A" w:rsidRPr="00ED3A5A">
          <w:rPr>
            <w:rFonts w:ascii="inherit" w:eastAsia="Times New Roman" w:hAnsi="inherit" w:cs="Arial"/>
            <w:b/>
            <w:bCs/>
            <w:caps/>
            <w:color w:val="109BD8"/>
            <w:sz w:val="20"/>
            <w:szCs w:val="20"/>
            <w:u w:val="single"/>
            <w:bdr w:val="none" w:sz="0" w:space="0" w:color="auto" w:frame="1"/>
            <w:lang w:eastAsia="ru-RU"/>
          </w:rPr>
          <w:t>ЗАКУПКИ</w:t>
        </w:r>
      </w:hyperlink>
      <w:hyperlink r:id="rId12" w:history="1">
        <w:r w:rsidR="00ED3A5A" w:rsidRPr="00ED3A5A">
          <w:rPr>
            <w:rFonts w:ascii="inherit" w:eastAsia="Times New Roman" w:hAnsi="inherit" w:cs="Arial"/>
            <w:b/>
            <w:bCs/>
            <w:caps/>
            <w:color w:val="109BD8"/>
            <w:sz w:val="20"/>
            <w:szCs w:val="20"/>
            <w:u w:val="single"/>
            <w:bdr w:val="none" w:sz="0" w:space="0" w:color="auto" w:frame="1"/>
            <w:lang w:eastAsia="ru-RU"/>
          </w:rPr>
          <w:t>ЛИЦЕНЗИИ</w:t>
        </w:r>
      </w:hyperlink>
      <w:hyperlink r:id="rId13" w:history="1">
        <w:r w:rsidR="00ED3A5A" w:rsidRPr="00ED3A5A">
          <w:rPr>
            <w:rFonts w:ascii="inherit" w:eastAsia="Times New Roman" w:hAnsi="inherit" w:cs="Arial"/>
            <w:b/>
            <w:bCs/>
            <w:caps/>
            <w:color w:val="109BD8"/>
            <w:sz w:val="20"/>
            <w:szCs w:val="20"/>
            <w:u w:val="single"/>
            <w:bdr w:val="none" w:sz="0" w:space="0" w:color="auto" w:frame="1"/>
            <w:lang w:eastAsia="ru-RU"/>
          </w:rPr>
          <w:t>СРО</w:t>
        </w:r>
      </w:hyperlink>
      <w:hyperlink r:id="rId14" w:history="1">
        <w:r w:rsidR="00ED3A5A" w:rsidRPr="00ED3A5A">
          <w:rPr>
            <w:rFonts w:ascii="inherit" w:eastAsia="Times New Roman" w:hAnsi="inherit" w:cs="Arial"/>
            <w:b/>
            <w:bCs/>
            <w:caps/>
            <w:color w:val="109BD8"/>
            <w:sz w:val="20"/>
            <w:szCs w:val="20"/>
            <w:u w:val="single"/>
            <w:bdr w:val="none" w:sz="0" w:space="0" w:color="auto" w:frame="1"/>
            <w:lang w:eastAsia="ru-RU"/>
          </w:rPr>
          <w:t>ТОВАРНЫЕ ЗНАКИ</w:t>
        </w:r>
      </w:hyperlink>
      <w:hyperlink r:id="rId15" w:history="1">
        <w:r w:rsidR="00ED3A5A" w:rsidRPr="00ED3A5A">
          <w:rPr>
            <w:rFonts w:ascii="inherit" w:eastAsia="Times New Roman" w:hAnsi="inherit" w:cs="Arial"/>
            <w:b/>
            <w:bCs/>
            <w:caps/>
            <w:color w:val="109BD8"/>
            <w:sz w:val="20"/>
            <w:szCs w:val="20"/>
            <w:u w:val="single"/>
            <w:bdr w:val="none" w:sz="0" w:space="0" w:color="auto" w:frame="1"/>
            <w:lang w:eastAsia="ru-RU"/>
          </w:rPr>
          <w:t>ИСТОРИЯ</w:t>
        </w:r>
      </w:hyperlink>
    </w:p>
    <w:p w:rsidR="00ED3A5A" w:rsidRPr="00ED3A5A" w:rsidRDefault="00ED3A5A" w:rsidP="00ED3A5A">
      <w:pPr>
        <w:shd w:val="clear" w:color="auto" w:fill="FFFFFF"/>
        <w:spacing w:after="345" w:line="375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</w:pPr>
      <w:r w:rsidRPr="00ED3A5A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  <w:t>ОБЩАЯ ИНФОРМАЦИЯ</w:t>
      </w:r>
    </w:p>
    <w:p w:rsidR="00ED3A5A" w:rsidRPr="00ED3A5A" w:rsidRDefault="00ED3A5A" w:rsidP="00ED3A5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A8F9B"/>
          <w:sz w:val="23"/>
          <w:szCs w:val="23"/>
          <w:lang w:eastAsia="ru-RU"/>
        </w:rPr>
      </w:pPr>
      <w:proofErr w:type="gramStart"/>
      <w:r w:rsidRPr="00ED3A5A">
        <w:rPr>
          <w:rFonts w:ascii="Arial" w:eastAsia="Times New Roman" w:hAnsi="Arial" w:cs="Arial"/>
          <w:color w:val="7A8F9B"/>
          <w:sz w:val="23"/>
          <w:szCs w:val="23"/>
          <w:lang w:eastAsia="ru-RU"/>
        </w:rPr>
        <w:t>ИНН  </w:t>
      </w:r>
      <w:r w:rsidRPr="00ED3A5A">
        <w:rPr>
          <w:rFonts w:ascii="Arial" w:eastAsia="Times New Roman" w:hAnsi="Arial" w:cs="Arial"/>
          <w:b/>
          <w:bCs/>
          <w:color w:val="7A8F9B"/>
          <w:sz w:val="23"/>
          <w:szCs w:val="23"/>
          <w:lang w:eastAsia="ru-RU"/>
        </w:rPr>
        <w:t>782001645982</w:t>
      </w:r>
      <w:proofErr w:type="gramEnd"/>
    </w:p>
    <w:p w:rsidR="00ED3A5A" w:rsidRPr="00ED3A5A" w:rsidRDefault="00ED3A5A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7A8F9B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color w:val="D5E4EA"/>
          <w:sz w:val="23"/>
          <w:szCs w:val="23"/>
          <w:lang w:eastAsia="ru-RU"/>
        </w:rPr>
        <w:t>•</w:t>
      </w:r>
    </w:p>
    <w:p w:rsidR="00ED3A5A" w:rsidRPr="00ED3A5A" w:rsidRDefault="00ED3A5A" w:rsidP="00ED3A5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7A8F9B"/>
          <w:sz w:val="23"/>
          <w:szCs w:val="23"/>
          <w:lang w:eastAsia="ru-RU"/>
        </w:rPr>
      </w:pPr>
      <w:proofErr w:type="gramStart"/>
      <w:r w:rsidRPr="00ED3A5A">
        <w:rPr>
          <w:rFonts w:ascii="Arial" w:eastAsia="Times New Roman" w:hAnsi="Arial" w:cs="Arial"/>
          <w:color w:val="7A8F9B"/>
          <w:sz w:val="23"/>
          <w:szCs w:val="23"/>
          <w:lang w:eastAsia="ru-RU"/>
        </w:rPr>
        <w:t>ОГРНИП  </w:t>
      </w:r>
      <w:r w:rsidRPr="00ED3A5A">
        <w:rPr>
          <w:rFonts w:ascii="Arial" w:eastAsia="Times New Roman" w:hAnsi="Arial" w:cs="Arial"/>
          <w:b/>
          <w:bCs/>
          <w:color w:val="7A8F9B"/>
          <w:sz w:val="23"/>
          <w:szCs w:val="23"/>
          <w:lang w:eastAsia="ru-RU"/>
        </w:rPr>
        <w:t>320784700171932</w:t>
      </w:r>
      <w:proofErr w:type="gramEnd"/>
    </w:p>
    <w:p w:rsidR="00ED3A5A" w:rsidRPr="00ED3A5A" w:rsidRDefault="00ED3A5A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7A8F9B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color w:val="7A8F9B"/>
          <w:sz w:val="23"/>
          <w:szCs w:val="23"/>
          <w:shd w:val="clear" w:color="auto" w:fill="FFFFFF"/>
          <w:lang w:eastAsia="ru-RU"/>
        </w:rPr>
        <w:t>Адрес</w:t>
      </w:r>
    </w:p>
    <w:p w:rsidR="00ED3A5A" w:rsidRPr="00ED3A5A" w:rsidRDefault="00ED3A5A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Санкт-Петербург</w:t>
      </w:r>
    </w:p>
    <w:p w:rsidR="00ED3A5A" w:rsidRPr="00ED3A5A" w:rsidRDefault="00ED3A5A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7A8F9B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color w:val="7A8F9B"/>
          <w:sz w:val="23"/>
          <w:szCs w:val="23"/>
          <w:shd w:val="clear" w:color="auto" w:fill="FFFFFF"/>
          <w:lang w:eastAsia="ru-RU"/>
        </w:rPr>
        <w:t>Регистрация</w:t>
      </w:r>
    </w:p>
    <w:p w:rsidR="00ED3A5A" w:rsidRPr="00ED3A5A" w:rsidRDefault="00ED3A5A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10.08.2020 </w:t>
      </w:r>
      <w:r w:rsidRPr="00ED3A5A">
        <w:rPr>
          <w:rFonts w:ascii="Arial" w:eastAsia="Times New Roman" w:hAnsi="Arial" w:cs="Arial"/>
          <w:color w:val="D5E4EA"/>
          <w:sz w:val="23"/>
          <w:szCs w:val="23"/>
          <w:lang w:eastAsia="ru-RU"/>
        </w:rPr>
        <w:t>•</w:t>
      </w:r>
      <w:r w:rsidRPr="00ED3A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Действует 3 года 7 месяцев 20 дней</w:t>
      </w:r>
    </w:p>
    <w:p w:rsidR="00ED3A5A" w:rsidRPr="00ED3A5A" w:rsidRDefault="00ED3A5A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7A8F9B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color w:val="7A8F9B"/>
          <w:sz w:val="23"/>
          <w:szCs w:val="23"/>
          <w:shd w:val="clear" w:color="auto" w:fill="FFFFFF"/>
          <w:lang w:eastAsia="ru-RU"/>
        </w:rPr>
        <w:t>Основной вид деятельности</w:t>
      </w:r>
    </w:p>
    <w:p w:rsidR="00ED3A5A" w:rsidRPr="00ED3A5A" w:rsidRDefault="00ED3A5A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</w:r>
    </w:p>
    <w:p w:rsidR="00ED3A5A" w:rsidRPr="00ED3A5A" w:rsidRDefault="00ED3A5A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7A8F9B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color w:val="7A8F9B"/>
          <w:sz w:val="23"/>
          <w:szCs w:val="23"/>
          <w:shd w:val="clear" w:color="auto" w:fill="FFFFFF"/>
          <w:lang w:eastAsia="ru-RU"/>
        </w:rPr>
        <w:t>Является субъектом МСП</w:t>
      </w:r>
    </w:p>
    <w:p w:rsidR="00ED3A5A" w:rsidRPr="00ED3A5A" w:rsidRDefault="00ED3A5A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proofErr w:type="spellStart"/>
      <w:r w:rsidRPr="00ED3A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Микропредприятие</w:t>
      </w:r>
      <w:proofErr w:type="spellEnd"/>
    </w:p>
    <w:p w:rsidR="00ED3A5A" w:rsidRPr="00ED3A5A" w:rsidRDefault="00ED3A5A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7A8F9B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color w:val="7A8F9B"/>
          <w:sz w:val="23"/>
          <w:szCs w:val="23"/>
          <w:shd w:val="clear" w:color="auto" w:fill="FFFFFF"/>
          <w:lang w:eastAsia="ru-RU"/>
        </w:rPr>
        <w:t>Лицензии</w:t>
      </w:r>
    </w:p>
    <w:p w:rsidR="00ED3A5A" w:rsidRPr="00ED3A5A" w:rsidRDefault="00ED3A5A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Нет лицензий</w:t>
      </w:r>
    </w:p>
    <w:p w:rsidR="00ED3A5A" w:rsidRPr="00ED3A5A" w:rsidRDefault="00ED3A5A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7A8F9B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color w:val="7A8F9B"/>
          <w:sz w:val="23"/>
          <w:szCs w:val="23"/>
          <w:shd w:val="clear" w:color="auto" w:fill="FFFFFF"/>
          <w:lang w:eastAsia="ru-RU"/>
        </w:rPr>
        <w:t>Товарные знаки</w:t>
      </w:r>
    </w:p>
    <w:p w:rsidR="00ED3A5A" w:rsidRPr="00ED3A5A" w:rsidRDefault="00A755E0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6" w:tgtFrame="_blank" w:history="1">
        <w:r w:rsidR="00ED3A5A" w:rsidRPr="00ED3A5A">
          <w:rPr>
            <w:rFonts w:ascii="inherit" w:eastAsia="Times New Roman" w:hAnsi="inherit" w:cs="Arial"/>
            <w:b/>
            <w:bCs/>
            <w:color w:val="109BD8"/>
            <w:sz w:val="23"/>
            <w:szCs w:val="23"/>
            <w:u w:val="single"/>
            <w:bdr w:val="none" w:sz="0" w:space="0" w:color="auto" w:frame="1"/>
            <w:lang w:eastAsia="ru-RU"/>
          </w:rPr>
          <w:t>Действующие товарные знаки отсутствуют</w:t>
        </w:r>
      </w:hyperlink>
    </w:p>
    <w:p w:rsidR="00ED3A5A" w:rsidRPr="00ED3A5A" w:rsidRDefault="00ED3A5A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7A8F9B"/>
          <w:sz w:val="23"/>
          <w:szCs w:val="23"/>
          <w:lang w:eastAsia="ru-RU"/>
        </w:rPr>
      </w:pPr>
      <w:r w:rsidRPr="00ED3A5A">
        <w:rPr>
          <w:rFonts w:ascii="Arial" w:eastAsia="Times New Roman" w:hAnsi="Arial" w:cs="Arial"/>
          <w:color w:val="7A8F9B"/>
          <w:sz w:val="23"/>
          <w:szCs w:val="23"/>
          <w:shd w:val="clear" w:color="auto" w:fill="FFFFFF"/>
          <w:lang w:eastAsia="ru-RU"/>
        </w:rPr>
        <w:t>Изменения ЕГРЮЛ/ЕГРИП</w:t>
      </w:r>
    </w:p>
    <w:p w:rsidR="00ED3A5A" w:rsidRPr="00ED3A5A" w:rsidRDefault="00A755E0" w:rsidP="00ED3A5A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17" w:anchor="registry-history" w:history="1">
        <w:r w:rsidR="00ED3A5A" w:rsidRPr="00ED3A5A">
          <w:rPr>
            <w:rFonts w:ascii="inherit" w:eastAsia="Times New Roman" w:hAnsi="inherit" w:cs="Arial"/>
            <w:b/>
            <w:bCs/>
            <w:color w:val="109BD8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5 </w:t>
        </w:r>
        <w:proofErr w:type="gramStart"/>
        <w:r w:rsidR="00ED3A5A" w:rsidRPr="00ED3A5A">
          <w:rPr>
            <w:rFonts w:ascii="inherit" w:eastAsia="Times New Roman" w:hAnsi="inherit" w:cs="Arial"/>
            <w:b/>
            <w:bCs/>
            <w:color w:val="109BD8"/>
            <w:sz w:val="23"/>
            <w:szCs w:val="23"/>
            <w:u w:val="single"/>
            <w:bdr w:val="none" w:sz="0" w:space="0" w:color="auto" w:frame="1"/>
            <w:lang w:eastAsia="ru-RU"/>
          </w:rPr>
          <w:t>изменений</w:t>
        </w:r>
      </w:hyperlink>
      <w:r w:rsidR="00ED3A5A" w:rsidRPr="00ED3A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 </w:t>
      </w:r>
      <w:r w:rsidR="00ED3A5A" w:rsidRPr="00ED3A5A">
        <w:rPr>
          <w:rFonts w:ascii="Arial" w:eastAsia="Times New Roman" w:hAnsi="Arial" w:cs="Arial"/>
          <w:color w:val="D5E4EA"/>
          <w:sz w:val="23"/>
          <w:szCs w:val="23"/>
          <w:lang w:eastAsia="ru-RU"/>
        </w:rPr>
        <w:t>•</w:t>
      </w:r>
      <w:proofErr w:type="gramEnd"/>
      <w:r w:rsidR="00ED3A5A" w:rsidRPr="00ED3A5A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Последнее изменение:  09.09.2022</w:t>
      </w:r>
    </w:p>
    <w:p w:rsidR="007F615D" w:rsidRPr="007F615D" w:rsidRDefault="007F615D" w:rsidP="007F615D">
      <w:pPr>
        <w:spacing w:after="15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r w:rsidRPr="007F615D"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  <w:t>Описание</w:t>
      </w:r>
    </w:p>
    <w:p w:rsidR="007F615D" w:rsidRPr="007F615D" w:rsidRDefault="007F615D" w:rsidP="007F615D">
      <w:pPr>
        <w:spacing w:after="0" w:line="300" w:lineRule="atLeast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7F615D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>ИП Кудрявцев Максим Андреевич зарегистрирован 10.08.2020. Адресный объект, относящийся к предприятию — Санкт-Петербург. Регистрирующий орган: 7847.</w:t>
      </w:r>
    </w:p>
    <w:p w:rsidR="007F615D" w:rsidRPr="007F615D" w:rsidRDefault="007F615D" w:rsidP="007F615D">
      <w:pPr>
        <w:spacing w:after="0" w:line="300" w:lineRule="atLeast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7F615D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lastRenderedPageBreak/>
        <w:t>ИП Кудрявцев Максим Андреевич — действующее предприятие. ИНН 782001645982, ОГРНИП 320784700171932, ОКПО 2002241139, ОКАТО 40273000000, ОКТМО 40329000000, ОКОПФ 50102, ОКОГУ 4210015, ОКФС 16.</w:t>
      </w:r>
    </w:p>
    <w:p w:rsidR="007F615D" w:rsidRPr="007F615D" w:rsidRDefault="007F615D" w:rsidP="007F615D">
      <w:pPr>
        <w:spacing w:after="0" w:line="300" w:lineRule="atLeast"/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</w:pPr>
      <w:r w:rsidRPr="007F615D">
        <w:rPr>
          <w:rFonts w:ascii="Segoe UI" w:eastAsia="Times New Roman" w:hAnsi="Segoe UI" w:cs="Segoe UI"/>
          <w:color w:val="222222"/>
          <w:sz w:val="21"/>
          <w:szCs w:val="21"/>
          <w:lang w:eastAsia="ru-RU"/>
        </w:rPr>
        <w:t>Основной вид деятельности: «Деятельность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 — 71.12».</w:t>
      </w:r>
    </w:p>
    <w:p w:rsidR="00FB5A7D" w:rsidRDefault="00FB5A7D" w:rsidP="00ED3A5A">
      <w:pPr>
        <w:pStyle w:val="2"/>
        <w:shd w:val="clear" w:color="auto" w:fill="FFFFFF"/>
        <w:spacing w:before="0"/>
      </w:pPr>
    </w:p>
    <w:sectPr w:rsidR="00FB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family-primary)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236DF"/>
    <w:multiLevelType w:val="multilevel"/>
    <w:tmpl w:val="AC2E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D4E37"/>
    <w:multiLevelType w:val="multilevel"/>
    <w:tmpl w:val="970C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C1"/>
    <w:rsid w:val="001B167F"/>
    <w:rsid w:val="003928C1"/>
    <w:rsid w:val="003E021B"/>
    <w:rsid w:val="007F615D"/>
    <w:rsid w:val="00A755E0"/>
    <w:rsid w:val="00ED3A5A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2E71D-787F-4D50-846A-CB0A72E6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D3A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A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40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7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53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5304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2279">
                  <w:marLeft w:val="0"/>
                  <w:marRight w:val="52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666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331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E4EA"/>
                        <w:right w:val="none" w:sz="0" w:space="0" w:color="auto"/>
                      </w:divBdr>
                      <w:divsChild>
                        <w:div w:id="15220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7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0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49295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8269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5525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88877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1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8745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0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3784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8756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6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81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4194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901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3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1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2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70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27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9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12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9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5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7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93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95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0875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4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74867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44150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45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6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0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5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-pro.ru/proverka-kontragenta/organization/320784700171932/svjas" TargetMode="External"/><Relationship Id="rId13" Type="http://schemas.openxmlformats.org/officeDocument/2006/relationships/hyperlink" Target="https://star-pro.ru/proverka-kontragenta/organization/320784700171932/cp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r-pro.ru/proverka-kontragenta/organization/320784700171932/proverki" TargetMode="External"/><Relationship Id="rId12" Type="http://schemas.openxmlformats.org/officeDocument/2006/relationships/hyperlink" Target="https://star-pro.ru/proverka-kontragenta/organization/320784700171932/licenzii" TargetMode="External"/><Relationship Id="rId17" Type="http://schemas.openxmlformats.org/officeDocument/2006/relationships/hyperlink" Target="https://star-pro.ru/proverka-kontragenta/organization/320784700171932--ip-kudryavcev-maksim-andreevi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r-pro.ru/proverka-kontragenta/organization/320784700171932/znak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r-pro.ru/proverka-kontragenta/organization/320784700171932/info" TargetMode="External"/><Relationship Id="rId11" Type="http://schemas.openxmlformats.org/officeDocument/2006/relationships/hyperlink" Target="https://star-pro.ru/proverka-kontragenta/organization/320784700171932/zakupki" TargetMode="External"/><Relationship Id="rId5" Type="http://schemas.openxmlformats.org/officeDocument/2006/relationships/hyperlink" Target="https://star-pro.ru/proverka-kontragenta/organization/320784700171932--ip-kudryavcev-maksim-andreevich" TargetMode="External"/><Relationship Id="rId15" Type="http://schemas.openxmlformats.org/officeDocument/2006/relationships/hyperlink" Target="https://star-pro.ru/proverka-kontragenta/organization/320784700171932/istoriya" TargetMode="External"/><Relationship Id="rId10" Type="http://schemas.openxmlformats.org/officeDocument/2006/relationships/hyperlink" Target="https://star-pro.ru/proverka-kontragenta/organization/320784700171932/finans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ar-pro.ru/proverka-kontragenta/organization/320784700171932/syd" TargetMode="External"/><Relationship Id="rId14" Type="http://schemas.openxmlformats.org/officeDocument/2006/relationships/hyperlink" Target="https://star-pro.ru/proverka-kontragenta/organization/320784700171932/zna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3335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2024-03-30T12:39:00Z</dcterms:created>
  <dcterms:modified xsi:type="dcterms:W3CDTF">2024-04-16T13:23:00Z</dcterms:modified>
</cp:coreProperties>
</file>